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1D" w:rsidRDefault="000B0B80">
      <w:pPr>
        <w:keepNext/>
        <w:spacing w:before="120" w:after="120" w:line="360" w:lineRule="auto"/>
        <w:ind w:left="453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5 do zarządzenia Nr 57.2025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Rady Miejskiej w Krośniewicach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dnia 9 lipca 2025 r.</w:t>
      </w:r>
    </w:p>
    <w:p w:rsidR="00551D1D" w:rsidRDefault="000B0B80">
      <w:pPr>
        <w:keepNext/>
        <w:spacing w:after="480"/>
        <w:jc w:val="center"/>
        <w:rPr>
          <w:szCs w:val="20"/>
          <w:shd w:val="clear" w:color="auto" w:fill="FFFFFF"/>
          <w:lang w:val="x-none" w:eastAsia="en-US" w:bidi="ar-SA"/>
        </w:rPr>
      </w:pPr>
      <w:bookmarkStart w:id="0" w:name="_GoBack"/>
      <w:r>
        <w:rPr>
          <w:b/>
          <w:color w:val="000000"/>
          <w:szCs w:val="20"/>
          <w:shd w:val="clear" w:color="auto" w:fill="FFFFFF"/>
          <w:lang w:val="x-none" w:eastAsia="en-US" w:bidi="ar-SA"/>
        </w:rPr>
        <w:t>WZÓR ZGODY ZARZĄDCY NIERUCHOMOŚCI/DYSPONENTA TERENU</w:t>
      </w:r>
    </w:p>
    <w:tbl>
      <w:tblPr>
        <w:tblStyle w:val="TableSimple12"/>
        <w:tblW w:w="10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1775"/>
        <w:gridCol w:w="1775"/>
        <w:gridCol w:w="3550"/>
      </w:tblGrid>
      <w:tr w:rsidR="00551D1D">
        <w:trPr>
          <w:trHeight w:val="566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bookmarkEnd w:id="0"/>
          <w:p w:rsidR="00551D1D" w:rsidRDefault="000B0B80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Wyrażam zgodę na realizację projektu pn. 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551D1D" w:rsidRDefault="000B0B80">
            <w:pPr>
              <w:spacing w:line="48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1D1D" w:rsidRDefault="000B0B8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(tytuł / nazwa projektu)</w:t>
            </w:r>
          </w:p>
        </w:tc>
      </w:tr>
      <w:tr w:rsidR="00551D1D">
        <w:trPr>
          <w:trHeight w:val="566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Zgłoszonego przez: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spacing w:line="48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1D1D" w:rsidRDefault="000B0B8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(imię / imiona i nazwisko / nazwiska projektodawcy / </w:t>
            </w:r>
            <w:r>
              <w:rPr>
                <w:sz w:val="16"/>
                <w:szCs w:val="20"/>
              </w:rPr>
              <w:t>projektodawców)</w:t>
            </w:r>
          </w:p>
        </w:tc>
      </w:tr>
      <w:tr w:rsidR="00551D1D">
        <w:trPr>
          <w:trHeight w:val="566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w ramach Budżetu Obywatelskiego Gminy Krośniewice 2025 na terenie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spacing w:line="48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51D1D" w:rsidRDefault="000B0B8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(dokładna nazwa i adres instytucji/placówki) 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center"/>
              <w:rPr>
                <w:sz w:val="18"/>
                <w:szCs w:val="20"/>
              </w:rPr>
            </w:pP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rPr>
                <w:szCs w:val="20"/>
              </w:rPr>
            </w:pPr>
            <w:r>
              <w:rPr>
                <w:szCs w:val="20"/>
              </w:rPr>
              <w:t xml:space="preserve">Zobowiązuję się również </w:t>
            </w:r>
            <w:r>
              <w:rPr>
                <w:szCs w:val="20"/>
              </w:rPr>
              <w:t>do udostępnienia terenu objętego realizacją projektu dla wszystkich mieszkańców Gminy Krośniewice zainteresowanych korzystaniem z efektów projektu (również poza godzinami funkcjonowania instytucji/placówki), jak również do nadzorowania ich dalszego funkcjo</w:t>
            </w:r>
            <w:r>
              <w:rPr>
                <w:szCs w:val="20"/>
              </w:rPr>
              <w:t>nowania,  w tym zapewnienia niezbędnych kosztów eksploatacji.</w:t>
            </w:r>
          </w:p>
          <w:p w:rsidR="00551D1D" w:rsidRDefault="00551D1D">
            <w:pPr>
              <w:rPr>
                <w:szCs w:val="20"/>
              </w:rPr>
            </w:pPr>
          </w:p>
          <w:p w:rsidR="00551D1D" w:rsidRDefault="000B0B80">
            <w:pPr>
              <w:rPr>
                <w:szCs w:val="20"/>
              </w:rPr>
            </w:pPr>
            <w:r>
              <w:rPr>
                <w:szCs w:val="20"/>
              </w:rPr>
              <w:t>W przypadku działań realizowanych w budynku instytucji/placówki – do godz. 19:00,  w przypadku działań realizowanych poza budynkiem (np. plac zabaw, boisko)  w terminie 01.04-31.10 do godz. min</w:t>
            </w:r>
            <w:r>
              <w:rPr>
                <w:szCs w:val="20"/>
              </w:rPr>
              <w:t xml:space="preserve">imum 20:00, w terminie 01.11-31.03 do godz. 18:00 w każdym roku kalendarzowym. </w:t>
            </w:r>
          </w:p>
          <w:p w:rsidR="00551D1D" w:rsidRDefault="000B0B8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  <w:tr w:rsidR="00551D1D">
        <w:trPr>
          <w:trHeight w:val="425"/>
        </w:trPr>
        <w:tc>
          <w:tcPr>
            <w:tcW w:w="106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left"/>
              <w:rPr>
                <w:szCs w:val="20"/>
              </w:rPr>
            </w:pPr>
          </w:p>
        </w:tc>
      </w:tr>
      <w:tr w:rsidR="00551D1D">
        <w:trPr>
          <w:trHeight w:val="21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551D1D" w:rsidRDefault="000B0B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left"/>
              <w:rPr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left"/>
              <w:rPr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551D1D" w:rsidRDefault="000B0B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</w:t>
            </w:r>
          </w:p>
        </w:tc>
      </w:tr>
      <w:tr w:rsidR="00551D1D">
        <w:trPr>
          <w:trHeight w:val="212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jc w:val="center"/>
              <w:rPr>
                <w:szCs w:val="20"/>
              </w:rPr>
            </w:pPr>
            <w:r>
              <w:rPr>
                <w:sz w:val="16"/>
                <w:szCs w:val="20"/>
              </w:rPr>
              <w:t>(data)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left"/>
              <w:rPr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551D1D">
            <w:pPr>
              <w:jc w:val="left"/>
              <w:rPr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551D1D" w:rsidRDefault="000B0B8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(podpis i pieczęć osoby upoważnionej</w:t>
            </w:r>
            <w:r>
              <w:rPr>
                <w:sz w:val="16"/>
                <w:szCs w:val="20"/>
              </w:rPr>
              <w:br/>
            </w:r>
            <w:r>
              <w:rPr>
                <w:sz w:val="16"/>
                <w:szCs w:val="20"/>
              </w:rPr>
              <w:t xml:space="preserve"> do reprezentowania instytucji/placówki)</w:t>
            </w:r>
          </w:p>
        </w:tc>
      </w:tr>
    </w:tbl>
    <w:p w:rsidR="00551D1D" w:rsidRDefault="00551D1D" w:rsidP="007250BE">
      <w:pPr>
        <w:keepNext/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sectPr w:rsidR="00551D1D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80" w:rsidRDefault="000B0B80">
      <w:r>
        <w:separator/>
      </w:r>
    </w:p>
  </w:endnote>
  <w:endnote w:type="continuationSeparator" w:id="0">
    <w:p w:rsidR="000B0B80" w:rsidRDefault="000B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51D1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551D1D" w:rsidRDefault="000B0B80">
          <w:pPr>
            <w:jc w:val="left"/>
          </w:pPr>
          <w:r>
            <w:t>Id: F71AC5D2-6B9B-4984-A125-E04FBA40761E.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551D1D" w:rsidRDefault="000B0B80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7250BE">
            <w:fldChar w:fldCharType="separate"/>
          </w:r>
          <w:r w:rsidR="007250BE">
            <w:rPr>
              <w:noProof/>
            </w:rPr>
            <w:t>1</w:t>
          </w:r>
          <w:r>
            <w:fldChar w:fldCharType="end"/>
          </w:r>
        </w:p>
      </w:tc>
    </w:tr>
  </w:tbl>
  <w:p w:rsidR="00551D1D" w:rsidRDefault="00551D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80" w:rsidRDefault="000B0B80">
      <w:r>
        <w:separator/>
      </w:r>
    </w:p>
  </w:footnote>
  <w:footnote w:type="continuationSeparator" w:id="0">
    <w:p w:rsidR="000B0B80" w:rsidRDefault="000B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0B80"/>
    <w:rsid w:val="00551D1D"/>
    <w:rsid w:val="007250B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B4EA3"/>
  <w15:docId w15:val="{7C32AB42-36C4-4806-A3F8-A5BC01D1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Cs w:val="20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rPr>
      <w:color w:val="0000FF"/>
      <w:u w:val="single"/>
    </w:rPr>
  </w:style>
  <w:style w:type="table" w:customStyle="1" w:styleId="TableSimple10">
    <w:name w:val="Table Simple 1_0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1">
    <w:name w:val="Table Simple 1_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imple12">
    <w:name w:val="Table Simple 1_2"/>
    <w:basedOn w:val="Standardowy"/>
    <w:rPr>
      <w:color w:val="000000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57.2025 z dnia 9 lipca 2025 r.</vt:lpstr>
      <vt:lpstr/>
    </vt:vector>
  </TitlesOfParts>
  <Company>Rada Miejska w Krośniewicach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57.2025 z dnia 9 lipca 2025 r.</dc:title>
  <dc:subject>w sprawie trybu realizacji Budżetu Obywatelskiego Gminy Krośniewice</dc:subject>
  <dc:creator>r.brygier</dc:creator>
  <cp:lastModifiedBy>Laura Zyśk</cp:lastModifiedBy>
  <cp:revision>2</cp:revision>
  <cp:lastPrinted>2025-07-14T07:43:00Z</cp:lastPrinted>
  <dcterms:created xsi:type="dcterms:W3CDTF">2025-07-14T07:43:00Z</dcterms:created>
  <dcterms:modified xsi:type="dcterms:W3CDTF">2025-07-14T07:43:00Z</dcterms:modified>
  <cp:category>Akt prawny</cp:category>
</cp:coreProperties>
</file>